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99E" w14:textId="77777777" w:rsidR="00BB161A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Well-designed:</w:t>
      </w:r>
    </w:p>
    <w:p w14:paraId="3FBACE12" w14:textId="77777777" w:rsidR="00BB161A" w:rsidRDefault="00000000">
      <w:pPr>
        <w:jc w:val="both"/>
        <w:rPr>
          <w:b/>
        </w:rPr>
      </w:pPr>
      <w:r>
        <w:rPr>
          <w:b/>
        </w:rPr>
        <w:t>Good table for accessibility. No summary needed.</w:t>
      </w:r>
    </w:p>
    <w:p w14:paraId="7C80630D" w14:textId="77777777" w:rsidR="00BB161A" w:rsidRDefault="00BB161A">
      <w:pPr>
        <w:jc w:val="both"/>
        <w:rPr>
          <w:b/>
        </w:rPr>
      </w:pPr>
    </w:p>
    <w:p w14:paraId="6464D3BF" w14:textId="77777777" w:rsidR="00BB161A" w:rsidRDefault="00000000">
      <w:pPr>
        <w:jc w:val="both"/>
        <w:rPr>
          <w:i/>
        </w:rPr>
      </w:pPr>
      <w:r>
        <w:t xml:space="preserve">Table 2.4 </w:t>
      </w:r>
      <w:r>
        <w:rPr>
          <w:i/>
        </w:rPr>
        <w:t xml:space="preserve">Title of table here any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notes or captions</w:t>
      </w:r>
    </w:p>
    <w:tbl>
      <w:tblPr>
        <w:tblStyle w:val="a"/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530"/>
        <w:gridCol w:w="1695"/>
        <w:gridCol w:w="675"/>
        <w:gridCol w:w="2250"/>
        <w:gridCol w:w="2625"/>
      </w:tblGrid>
      <w:tr w:rsidR="00BB161A" w14:paraId="56DF2FA2" w14:textId="77777777">
        <w:trPr>
          <w:trHeight w:val="27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C2121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FA131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7A31A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8EF2A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C0C7A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Format; Sector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4785A7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Key developments</w:t>
            </w:r>
          </w:p>
        </w:tc>
      </w:tr>
      <w:tr w:rsidR="00BB161A" w14:paraId="18FE77FF" w14:textId="77777777">
        <w:trPr>
          <w:trHeight w:val="103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33D22" w14:textId="77777777" w:rsidR="00BB161A" w:rsidRDefault="00000000">
            <w:pPr>
              <w:jc w:val="both"/>
            </w:pPr>
            <w:r>
              <w:t xml:space="preserve">Nov </w:t>
            </w:r>
            <w:r>
              <w:rPr>
                <w:sz w:val="26"/>
                <w:szCs w:val="26"/>
              </w:rPr>
              <w:t>’</w:t>
            </w:r>
            <w:r>
              <w:t>21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D0EAE" w14:textId="77777777" w:rsidR="00BB161A" w:rsidRDefault="00000000">
            <w:pPr>
              <w:jc w:val="both"/>
            </w:pPr>
            <w:r>
              <w:t>COP26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8EE11" w14:textId="77777777" w:rsidR="00BB161A" w:rsidRDefault="00000000">
            <w:pPr>
              <w:jc w:val="both"/>
            </w:pPr>
            <w:r>
              <w:t xml:space="preserve">COP26 delegates; </w:t>
            </w:r>
            <w:proofErr w:type="gramStart"/>
            <w:r>
              <w:t>general public</w:t>
            </w:r>
            <w:proofErr w:type="gramEnd"/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1FF9B" w14:textId="77777777" w:rsidR="00BB161A" w:rsidRDefault="00000000">
            <w:pPr>
              <w:jc w:val="both"/>
            </w:pPr>
            <w:r>
              <w:t>150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7B9B2" w14:textId="77777777" w:rsidR="00BB161A" w:rsidRDefault="00000000">
            <w:pPr>
              <w:jc w:val="both"/>
            </w:pPr>
            <w:r>
              <w:t>Theatre style; Clothing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BBA14" w14:textId="77777777" w:rsidR="00BB161A" w:rsidRDefault="00000000">
            <w:r>
              <w:t>Production of multi-media content; large freestanding scoreboard</w:t>
            </w:r>
          </w:p>
        </w:tc>
      </w:tr>
      <w:tr w:rsidR="00BB161A" w14:paraId="3F8551C4" w14:textId="77777777">
        <w:trPr>
          <w:trHeight w:val="103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E263C" w14:textId="77777777" w:rsidR="00BB161A" w:rsidRDefault="00000000">
            <w:pPr>
              <w:jc w:val="both"/>
            </w:pPr>
            <w:r>
              <w:t xml:space="preserve">Mar </w:t>
            </w:r>
            <w:r>
              <w:rPr>
                <w:sz w:val="26"/>
                <w:szCs w:val="26"/>
              </w:rPr>
              <w:t>‘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DB944" w14:textId="77777777" w:rsidR="00BB161A" w:rsidRDefault="00000000">
            <w:pPr>
              <w:jc w:val="both"/>
            </w:pPr>
            <w:r>
              <w:t>Edie Sustainable Leadership conference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94E14" w14:textId="77777777" w:rsidR="00BB161A" w:rsidRDefault="00000000">
            <w:pPr>
              <w:jc w:val="both"/>
            </w:pPr>
            <w:r>
              <w:t>Sustainability practitioners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53014" w14:textId="77777777" w:rsidR="00BB161A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24ECD" w14:textId="77777777" w:rsidR="00BB161A" w:rsidRDefault="00000000">
            <w:pPr>
              <w:jc w:val="both"/>
            </w:pPr>
            <w:r>
              <w:t>Theatre style; Clothing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5D8A7" w14:textId="77777777" w:rsidR="00BB161A" w:rsidRDefault="00000000">
            <w:r>
              <w:t>Testing with industry</w:t>
            </w:r>
          </w:p>
        </w:tc>
      </w:tr>
      <w:tr w:rsidR="00BB161A" w14:paraId="6F9AEA8F" w14:textId="77777777">
        <w:trPr>
          <w:trHeight w:val="78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E9089" w14:textId="77777777" w:rsidR="00BB161A" w:rsidRDefault="00000000">
            <w:pPr>
              <w:jc w:val="both"/>
            </w:pPr>
            <w:r>
              <w:t xml:space="preserve">June </w:t>
            </w:r>
            <w:r>
              <w:rPr>
                <w:sz w:val="26"/>
                <w:szCs w:val="26"/>
              </w:rPr>
              <w:t>’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BCAC8" w14:textId="77777777" w:rsidR="00BB161A" w:rsidRDefault="00000000">
            <w:pPr>
              <w:jc w:val="both"/>
            </w:pPr>
            <w:r>
              <w:t>Simmons &amp; Simmons LLP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F53F8" w14:textId="77777777" w:rsidR="00BB161A" w:rsidRDefault="00000000">
            <w:pPr>
              <w:jc w:val="both"/>
            </w:pPr>
            <w:r>
              <w:t>Lawyers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50791" w14:textId="77777777" w:rsidR="00BB161A" w:rsidRDefault="00000000">
            <w:pPr>
              <w:jc w:val="both"/>
            </w:pPr>
            <w:r>
              <w:t>199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0218A" w14:textId="77777777" w:rsidR="00BB161A" w:rsidRDefault="00000000">
            <w:pPr>
              <w:jc w:val="both"/>
            </w:pPr>
            <w:r>
              <w:t>Participative theatre; Legal/finance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37921" w14:textId="77777777" w:rsidR="00BB161A" w:rsidRDefault="00000000">
            <w:proofErr w:type="spellStart"/>
            <w:r>
              <w:t>Trialling</w:t>
            </w:r>
            <w:proofErr w:type="spellEnd"/>
            <w:r>
              <w:t xml:space="preserve"> a short duration (60 mins) format</w:t>
            </w:r>
          </w:p>
        </w:tc>
      </w:tr>
      <w:tr w:rsidR="00BB161A" w14:paraId="28EB55C4" w14:textId="77777777">
        <w:trPr>
          <w:trHeight w:val="52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56EA8" w14:textId="77777777" w:rsidR="00BB161A" w:rsidRDefault="00000000">
            <w:pPr>
              <w:jc w:val="both"/>
            </w:pPr>
            <w:r>
              <w:t xml:space="preserve">July </w:t>
            </w:r>
            <w:r>
              <w:rPr>
                <w:sz w:val="26"/>
                <w:szCs w:val="26"/>
              </w:rPr>
              <w:t>’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2DC81" w14:textId="77777777" w:rsidR="00BB161A" w:rsidRDefault="00000000">
            <w:pPr>
              <w:jc w:val="both"/>
            </w:pPr>
            <w:r>
              <w:t>Warwick University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2008D" w14:textId="77777777" w:rsidR="00BB161A" w:rsidRDefault="00000000">
            <w:pPr>
              <w:jc w:val="both"/>
            </w:pPr>
            <w:r>
              <w:t>Academics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C0A33" w14:textId="77777777" w:rsidR="00BB161A" w:rsidRDefault="00000000">
            <w:pPr>
              <w:jc w:val="both"/>
            </w:pPr>
            <w:r>
              <w:t>60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00C70" w14:textId="77777777" w:rsidR="00BB161A" w:rsidRDefault="00000000">
            <w:pPr>
              <w:jc w:val="both"/>
            </w:pPr>
            <w:r>
              <w:t>Board game; Multiple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9EA39" w14:textId="77777777" w:rsidR="00BB161A" w:rsidRDefault="00000000">
            <w:r>
              <w:t>N/A</w:t>
            </w:r>
          </w:p>
        </w:tc>
      </w:tr>
      <w:tr w:rsidR="00BB161A" w14:paraId="1C9E788D" w14:textId="77777777">
        <w:trPr>
          <w:trHeight w:val="52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5F780" w14:textId="77777777" w:rsidR="00BB161A" w:rsidRDefault="00000000">
            <w:pPr>
              <w:jc w:val="both"/>
            </w:pPr>
            <w:r>
              <w:t>Sep ‘22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4C54B" w14:textId="77777777" w:rsidR="00BB161A" w:rsidRDefault="00000000">
            <w:pPr>
              <w:jc w:val="both"/>
            </w:pPr>
            <w:r>
              <w:t>BAM Conference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16EEA" w14:textId="77777777" w:rsidR="00BB161A" w:rsidRDefault="00000000">
            <w:pPr>
              <w:jc w:val="both"/>
            </w:pPr>
            <w:r>
              <w:t>Academics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8E858" w14:textId="77777777" w:rsidR="00BB161A" w:rsidRDefault="00000000">
            <w:pPr>
              <w:jc w:val="both"/>
            </w:pPr>
            <w:r>
              <w:t>35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64094" w14:textId="77777777" w:rsidR="00BB161A" w:rsidRDefault="00000000">
            <w:pPr>
              <w:jc w:val="both"/>
            </w:pPr>
            <w:r>
              <w:t>Universe; Clothing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8219E" w14:textId="77777777" w:rsidR="00BB161A" w:rsidRDefault="00000000">
            <w:r>
              <w:t>First pilot of core game</w:t>
            </w:r>
          </w:p>
        </w:tc>
      </w:tr>
      <w:tr w:rsidR="00BB161A" w14:paraId="43B27968" w14:textId="77777777">
        <w:trPr>
          <w:trHeight w:val="78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37E03" w14:textId="77777777" w:rsidR="00BB161A" w:rsidRDefault="00000000">
            <w:pPr>
              <w:jc w:val="both"/>
            </w:pPr>
            <w:r>
              <w:t xml:space="preserve">Sep </w:t>
            </w:r>
            <w:r>
              <w:rPr>
                <w:sz w:val="26"/>
                <w:szCs w:val="26"/>
              </w:rPr>
              <w:t>’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5E2D2" w14:textId="77777777" w:rsidR="00BB161A" w:rsidRDefault="00000000">
            <w:pPr>
              <w:jc w:val="both"/>
            </w:pPr>
            <w:r>
              <w:t>Kier Construction Ltd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B992A" w14:textId="77777777" w:rsidR="00BB161A" w:rsidRDefault="00000000">
            <w:pPr>
              <w:jc w:val="both"/>
            </w:pPr>
            <w:r>
              <w:t>Middle management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F91F0" w14:textId="77777777" w:rsidR="00BB161A" w:rsidRDefault="00000000">
            <w:pPr>
              <w:jc w:val="both"/>
            </w:pPr>
            <w:r>
              <w:t>26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E6814" w14:textId="77777777" w:rsidR="00BB161A" w:rsidRDefault="00000000">
            <w:pPr>
              <w:jc w:val="both"/>
            </w:pPr>
            <w:r>
              <w:t>Universe; Construction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B6A1C" w14:textId="77777777" w:rsidR="00BB161A" w:rsidRDefault="00000000">
            <w:r>
              <w:t>Game as part of full day sustainability workshop</w:t>
            </w:r>
          </w:p>
        </w:tc>
      </w:tr>
      <w:tr w:rsidR="00BB161A" w14:paraId="5C11FECC" w14:textId="77777777">
        <w:trPr>
          <w:trHeight w:val="52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85E54" w14:textId="77777777" w:rsidR="00BB161A" w:rsidRDefault="00000000">
            <w:pPr>
              <w:jc w:val="both"/>
            </w:pPr>
            <w:r>
              <w:t xml:space="preserve">Oct </w:t>
            </w:r>
            <w:r>
              <w:rPr>
                <w:sz w:val="26"/>
                <w:szCs w:val="26"/>
              </w:rPr>
              <w:t>’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7844C" w14:textId="77777777" w:rsidR="00BB161A" w:rsidRDefault="00000000">
            <w:pPr>
              <w:jc w:val="both"/>
            </w:pPr>
            <w:proofErr w:type="spellStart"/>
            <w:r>
              <w:t>Lucion</w:t>
            </w:r>
            <w:proofErr w:type="spellEnd"/>
            <w:r>
              <w:t xml:space="preserve"> Group Ltd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B31E6" w14:textId="77777777" w:rsidR="00BB161A" w:rsidRDefault="00000000">
            <w:pPr>
              <w:jc w:val="both"/>
            </w:pPr>
            <w:r>
              <w:t>Middle management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619AD" w14:textId="77777777" w:rsidR="00BB161A" w:rsidRDefault="00000000">
            <w:pPr>
              <w:jc w:val="both"/>
            </w:pPr>
            <w:r>
              <w:t>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3C283" w14:textId="77777777" w:rsidR="00BB161A" w:rsidRDefault="00000000">
            <w:pPr>
              <w:jc w:val="both"/>
            </w:pPr>
            <w:r>
              <w:t>Universe; Built environment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9EC10" w14:textId="77777777" w:rsidR="00BB161A" w:rsidRDefault="00000000">
            <w:r>
              <w:t>Test of digital scoreboard</w:t>
            </w:r>
          </w:p>
        </w:tc>
      </w:tr>
      <w:tr w:rsidR="00BB161A" w14:paraId="1595B650" w14:textId="77777777">
        <w:trPr>
          <w:trHeight w:val="78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8C1E9" w14:textId="77777777" w:rsidR="00BB161A" w:rsidRDefault="00000000">
            <w:pPr>
              <w:jc w:val="both"/>
            </w:pPr>
            <w:r>
              <w:t xml:space="preserve">Dec </w:t>
            </w:r>
            <w:r>
              <w:rPr>
                <w:sz w:val="26"/>
                <w:szCs w:val="26"/>
              </w:rPr>
              <w:t>’</w:t>
            </w:r>
            <w:r>
              <w:t>22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3CD68" w14:textId="77777777" w:rsidR="00BB161A" w:rsidRDefault="00000000">
            <w:pPr>
              <w:jc w:val="both"/>
            </w:pPr>
            <w:r>
              <w:t>Cranfield University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4BC660" w14:textId="77777777" w:rsidR="00BB161A" w:rsidRDefault="00000000">
            <w:pPr>
              <w:jc w:val="both"/>
            </w:pPr>
            <w:r>
              <w:t xml:space="preserve">Academics and interested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6488B" w14:textId="77777777" w:rsidR="00BB161A" w:rsidRDefault="00000000">
            <w:pPr>
              <w:jc w:val="both"/>
            </w:pPr>
            <w:r>
              <w:t>90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9A3B0" w14:textId="77777777" w:rsidR="00BB161A" w:rsidRDefault="00000000">
            <w:pPr>
              <w:jc w:val="both"/>
            </w:pPr>
            <w:r>
              <w:t>Universe; Construction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94A56" w14:textId="77777777" w:rsidR="00BB161A" w:rsidRDefault="00000000">
            <w:r>
              <w:t>Integrated digital platform for videos, voting, scoring</w:t>
            </w:r>
          </w:p>
        </w:tc>
      </w:tr>
      <w:tr w:rsidR="00BB161A" w14:paraId="17C91B4B" w14:textId="77777777">
        <w:trPr>
          <w:trHeight w:val="27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FD236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02F77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9DDDE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16E3B" w14:textId="77777777" w:rsidR="00BB161A" w:rsidRDefault="00000000">
            <w:pPr>
              <w:jc w:val="both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EAC71" w14:textId="77777777" w:rsidR="00BB161A" w:rsidRDefault="00000000">
            <w:pPr>
              <w:jc w:val="both"/>
            </w:pPr>
            <w:r>
              <w:t>N/A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A512E" w14:textId="77777777" w:rsidR="00BB161A" w:rsidRDefault="00000000">
            <w:r>
              <w:t>N/A</w:t>
            </w:r>
          </w:p>
        </w:tc>
      </w:tr>
    </w:tbl>
    <w:p w14:paraId="1928CDF6" w14:textId="77777777" w:rsidR="00BB161A" w:rsidRDefault="00BB161A">
      <w:pPr>
        <w:jc w:val="both"/>
      </w:pPr>
    </w:p>
    <w:p w14:paraId="4D72154E" w14:textId="77777777" w:rsidR="00BB161A" w:rsidRDefault="00BB161A">
      <w:pPr>
        <w:jc w:val="both"/>
        <w:rPr>
          <w:b/>
        </w:rPr>
      </w:pPr>
    </w:p>
    <w:p w14:paraId="2CA8415B" w14:textId="77777777" w:rsidR="00BB161A" w:rsidRDefault="00000000">
      <w:pPr>
        <w:jc w:val="both"/>
        <w:rPr>
          <w:b/>
        </w:rPr>
      </w:pPr>
      <w:r>
        <w:rPr>
          <w:b/>
        </w:rPr>
        <w:t>The Table below would be difficult for a screen reader to follow:</w:t>
      </w:r>
    </w:p>
    <w:p w14:paraId="4DE008BD" w14:textId="77777777" w:rsidR="00BB161A" w:rsidRDefault="00000000">
      <w:pPr>
        <w:jc w:val="both"/>
      </w:pPr>
      <w:r>
        <w:t>Table 1.1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570"/>
      </w:tblGrid>
      <w:tr w:rsidR="00BB161A" w14:paraId="1D17AEA9" w14:textId="77777777">
        <w:trPr>
          <w:trHeight w:val="2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C1BD8" w14:textId="77777777" w:rsidR="00BB161A" w:rsidRDefault="00000000">
            <w:pPr>
              <w:jc w:val="both"/>
            </w:pPr>
            <w:r>
              <w:t>Sources of power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4F780" w14:textId="77777777" w:rsidR="00BB161A" w:rsidRDefault="00000000">
            <w:pPr>
              <w:jc w:val="both"/>
            </w:pPr>
            <w:r>
              <w:t>Explanation</w:t>
            </w:r>
          </w:p>
        </w:tc>
      </w:tr>
      <w:tr w:rsidR="00BB161A" w14:paraId="7EAE8C55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455F9" w14:textId="77777777" w:rsidR="00BB161A" w:rsidRDefault="00000000">
            <w:pPr>
              <w:jc w:val="both"/>
              <w:rPr>
                <w:i/>
              </w:rPr>
            </w:pPr>
            <w:r>
              <w:rPr>
                <w:i/>
              </w:rPr>
              <w:t>Position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2FD5C" w14:textId="77777777" w:rsidR="00BB161A" w:rsidRDefault="00000000">
            <w:pPr>
              <w:jc w:val="both"/>
            </w:pPr>
            <w:r>
              <w:t xml:space="preserve"> </w:t>
            </w:r>
          </w:p>
        </w:tc>
      </w:tr>
      <w:tr w:rsidR="00BB161A" w14:paraId="6FB280FB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A97E3" w14:textId="77777777" w:rsidR="00BB161A" w:rsidRDefault="00000000">
            <w:pPr>
              <w:jc w:val="both"/>
            </w:pPr>
            <w:r>
              <w:t>Legitimate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18E73" w14:textId="77777777" w:rsidR="00BB161A" w:rsidRDefault="00000000">
            <w:pPr>
              <w:jc w:val="both"/>
            </w:pPr>
            <w:r>
              <w:t>Right to speak or to decide</w:t>
            </w:r>
          </w:p>
        </w:tc>
      </w:tr>
      <w:tr w:rsidR="00BB161A" w14:paraId="215CA22F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B07A8" w14:textId="77777777" w:rsidR="00BB161A" w:rsidRDefault="00000000">
            <w:pPr>
              <w:jc w:val="both"/>
            </w:pPr>
            <w:r>
              <w:t>Reward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19637" w14:textId="77777777" w:rsidR="00BB161A" w:rsidRDefault="00000000">
            <w:pPr>
              <w:jc w:val="both"/>
            </w:pPr>
            <w:r>
              <w:t>Ability to ensure valuables for the other</w:t>
            </w:r>
          </w:p>
        </w:tc>
      </w:tr>
      <w:tr w:rsidR="00BB161A" w14:paraId="464DEA28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6B59E" w14:textId="77777777" w:rsidR="00BB161A" w:rsidRDefault="00000000">
            <w:pPr>
              <w:jc w:val="both"/>
            </w:pPr>
            <w:r>
              <w:t>Sanction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278B7" w14:textId="77777777" w:rsidR="00BB161A" w:rsidRDefault="00000000">
            <w:pPr>
              <w:jc w:val="both"/>
            </w:pPr>
            <w:r>
              <w:t>Ability to harm the other/withhold valuables</w:t>
            </w:r>
          </w:p>
        </w:tc>
      </w:tr>
      <w:tr w:rsidR="00BB161A" w14:paraId="2A12233E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CED07" w14:textId="77777777" w:rsidR="00BB161A" w:rsidRDefault="00000000">
            <w:pPr>
              <w:jc w:val="both"/>
            </w:pPr>
            <w:r>
              <w:t>Relational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DFFFC" w14:textId="77777777" w:rsidR="00BB161A" w:rsidRDefault="00000000">
            <w:pPr>
              <w:jc w:val="both"/>
            </w:pPr>
            <w:r>
              <w:t>Access to network and powerful others</w:t>
            </w:r>
          </w:p>
        </w:tc>
      </w:tr>
      <w:tr w:rsidR="00BB161A" w14:paraId="1D78F6A9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EB9F3" w14:textId="77777777" w:rsidR="00BB161A" w:rsidRDefault="00000000">
            <w:pPr>
              <w:jc w:val="both"/>
            </w:pPr>
            <w:r>
              <w:t>Information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04A23" w14:textId="77777777" w:rsidR="00BB161A" w:rsidRDefault="00000000">
            <w:pPr>
              <w:jc w:val="both"/>
            </w:pPr>
            <w:r>
              <w:t>Holding valuable information</w:t>
            </w:r>
          </w:p>
        </w:tc>
      </w:tr>
      <w:tr w:rsidR="00BB161A" w14:paraId="6CD2C5D4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B71FC" w14:textId="77777777" w:rsidR="00BB161A" w:rsidRDefault="00000000">
            <w:pPr>
              <w:jc w:val="both"/>
              <w:rPr>
                <w:i/>
              </w:rPr>
            </w:pPr>
            <w:r>
              <w:rPr>
                <w:i/>
              </w:rPr>
              <w:t>Personal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09A0E" w14:textId="77777777" w:rsidR="00BB161A" w:rsidRDefault="00000000">
            <w:pPr>
              <w:jc w:val="both"/>
            </w:pPr>
            <w:r>
              <w:t xml:space="preserve"> </w:t>
            </w:r>
          </w:p>
        </w:tc>
      </w:tr>
      <w:tr w:rsidR="00BB161A" w14:paraId="2BC8B807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C3F70" w14:textId="77777777" w:rsidR="00BB161A" w:rsidRDefault="00000000">
            <w:pPr>
              <w:jc w:val="both"/>
            </w:pPr>
            <w:r>
              <w:t>Expert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A9B68" w14:textId="77777777" w:rsidR="00BB161A" w:rsidRDefault="00000000">
            <w:pPr>
              <w:jc w:val="both"/>
            </w:pPr>
            <w:r>
              <w:t>Expertise and competences relevant for other</w:t>
            </w:r>
          </w:p>
        </w:tc>
      </w:tr>
      <w:tr w:rsidR="00BB161A" w14:paraId="74D69ADC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8B6D0" w14:textId="77777777" w:rsidR="00BB161A" w:rsidRDefault="00000000">
            <w:pPr>
              <w:jc w:val="both"/>
            </w:pPr>
            <w:r>
              <w:t>Reference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A3456" w14:textId="77777777" w:rsidR="00BB161A" w:rsidRDefault="00000000">
            <w:pPr>
              <w:jc w:val="both"/>
            </w:pPr>
            <w:r>
              <w:t>Friendship and loyalty of others</w:t>
            </w:r>
          </w:p>
        </w:tc>
      </w:tr>
      <w:tr w:rsidR="00BB161A" w14:paraId="7ACAA80C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FDF08" w14:textId="77777777" w:rsidR="00BB161A" w:rsidRDefault="00000000">
            <w:pPr>
              <w:jc w:val="both"/>
            </w:pPr>
            <w:r>
              <w:t>Charisma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C3283" w14:textId="77777777" w:rsidR="00BB161A" w:rsidRDefault="00000000">
            <w:pPr>
              <w:jc w:val="both"/>
            </w:pPr>
            <w:r>
              <w:t>Personal qualities which others admire/persuasiveness</w:t>
            </w:r>
          </w:p>
        </w:tc>
      </w:tr>
    </w:tbl>
    <w:p w14:paraId="4B9DDA1B" w14:textId="77777777" w:rsidR="00BB161A" w:rsidRDefault="00000000">
      <w:pPr>
        <w:jc w:val="both"/>
      </w:pPr>
      <w:r>
        <w:t xml:space="preserve"> </w:t>
      </w:r>
    </w:p>
    <w:p w14:paraId="01C5207E" w14:textId="77777777" w:rsidR="00BB161A" w:rsidRDefault="00000000">
      <w:pPr>
        <w:jc w:val="both"/>
        <w:rPr>
          <w:b/>
        </w:rPr>
      </w:pPr>
      <w:r>
        <w:rPr>
          <w:b/>
        </w:rPr>
        <w:t>Instead, split the information into several smaller more focused tables:</w:t>
      </w:r>
    </w:p>
    <w:p w14:paraId="027C3DB8" w14:textId="77777777" w:rsidR="00BB161A" w:rsidRDefault="00000000">
      <w:pPr>
        <w:jc w:val="both"/>
      </w:pPr>
      <w:r>
        <w:t xml:space="preserve">Table 1.1        </w:t>
      </w:r>
      <w:r>
        <w:tab/>
        <w:t>Position power</w:t>
      </w:r>
    </w:p>
    <w:tbl>
      <w:tblPr>
        <w:tblStyle w:val="a1"/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555"/>
      </w:tblGrid>
      <w:tr w:rsidR="00BB161A" w14:paraId="4815F721" w14:textId="77777777">
        <w:trPr>
          <w:trHeight w:val="2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87B4F" w14:textId="77777777" w:rsidR="00BB161A" w:rsidRDefault="00000000">
            <w:pPr>
              <w:jc w:val="both"/>
            </w:pPr>
            <w:r>
              <w:t>Sources of power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F70C5" w14:textId="77777777" w:rsidR="00BB161A" w:rsidRDefault="00000000">
            <w:pPr>
              <w:jc w:val="both"/>
            </w:pPr>
            <w:r>
              <w:t>Explanation</w:t>
            </w:r>
          </w:p>
        </w:tc>
      </w:tr>
      <w:tr w:rsidR="00BB161A" w14:paraId="60C746EF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6845C" w14:textId="77777777" w:rsidR="00BB161A" w:rsidRDefault="00000000">
            <w:pPr>
              <w:jc w:val="both"/>
            </w:pPr>
            <w:r>
              <w:t>Legitimate power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068F5" w14:textId="77777777" w:rsidR="00BB161A" w:rsidRDefault="00000000">
            <w:pPr>
              <w:jc w:val="both"/>
            </w:pPr>
            <w:r>
              <w:t>Right to speak or to decide</w:t>
            </w:r>
          </w:p>
        </w:tc>
      </w:tr>
      <w:tr w:rsidR="00BB161A" w14:paraId="3D43D75C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9270C" w14:textId="77777777" w:rsidR="00BB161A" w:rsidRDefault="00000000">
            <w:pPr>
              <w:jc w:val="both"/>
            </w:pPr>
            <w:r>
              <w:t>Reward power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BEA9A" w14:textId="77777777" w:rsidR="00BB161A" w:rsidRDefault="00000000">
            <w:pPr>
              <w:jc w:val="both"/>
            </w:pPr>
            <w:r>
              <w:t>Ability to ensure valuables for the other</w:t>
            </w:r>
          </w:p>
        </w:tc>
      </w:tr>
      <w:tr w:rsidR="00BB161A" w14:paraId="7752D07F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9ADD9" w14:textId="77777777" w:rsidR="00BB161A" w:rsidRDefault="00000000">
            <w:pPr>
              <w:jc w:val="both"/>
            </w:pPr>
            <w:r>
              <w:t>Sanction power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F5E55" w14:textId="77777777" w:rsidR="00BB161A" w:rsidRDefault="00000000">
            <w:pPr>
              <w:jc w:val="both"/>
            </w:pPr>
            <w:r>
              <w:t>Ability to harm the other/withhold valuables</w:t>
            </w:r>
          </w:p>
        </w:tc>
      </w:tr>
      <w:tr w:rsidR="00BB161A" w14:paraId="4EDEAA7C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58E73" w14:textId="77777777" w:rsidR="00BB161A" w:rsidRDefault="00000000">
            <w:pPr>
              <w:jc w:val="both"/>
            </w:pPr>
            <w:r>
              <w:t>Relational power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6A46D" w14:textId="77777777" w:rsidR="00BB161A" w:rsidRDefault="00000000">
            <w:pPr>
              <w:jc w:val="both"/>
            </w:pPr>
            <w:r>
              <w:t>Access to network and powerful others</w:t>
            </w:r>
          </w:p>
        </w:tc>
      </w:tr>
      <w:tr w:rsidR="00BB161A" w14:paraId="74423943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F3C6D" w14:textId="77777777" w:rsidR="00BB161A" w:rsidRDefault="00000000">
            <w:pPr>
              <w:jc w:val="both"/>
            </w:pPr>
            <w:r>
              <w:t>Information power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DF238" w14:textId="77777777" w:rsidR="00BB161A" w:rsidRDefault="00000000">
            <w:pPr>
              <w:jc w:val="both"/>
            </w:pPr>
            <w:r>
              <w:t>Holding valuable information</w:t>
            </w:r>
          </w:p>
        </w:tc>
      </w:tr>
    </w:tbl>
    <w:p w14:paraId="2B9BC743" w14:textId="77777777" w:rsidR="00BB161A" w:rsidRDefault="00000000">
      <w:pPr>
        <w:jc w:val="both"/>
      </w:pPr>
      <w:r>
        <w:t xml:space="preserve"> </w:t>
      </w:r>
    </w:p>
    <w:p w14:paraId="12381BDA" w14:textId="77777777" w:rsidR="00BB161A" w:rsidRDefault="00000000">
      <w:pPr>
        <w:jc w:val="both"/>
      </w:pPr>
      <w:r>
        <w:t xml:space="preserve">Table 1.2        </w:t>
      </w:r>
      <w:r>
        <w:tab/>
        <w:t>Personal power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570"/>
      </w:tblGrid>
      <w:tr w:rsidR="00BB161A" w14:paraId="4E23432F" w14:textId="77777777">
        <w:trPr>
          <w:trHeight w:val="2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12AC1" w14:textId="77777777" w:rsidR="00BB161A" w:rsidRDefault="00000000">
            <w:pPr>
              <w:jc w:val="both"/>
            </w:pPr>
            <w:r>
              <w:t>Sources of power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1D634" w14:textId="77777777" w:rsidR="00BB161A" w:rsidRDefault="00000000">
            <w:pPr>
              <w:jc w:val="both"/>
            </w:pPr>
            <w:r>
              <w:t>Explanation</w:t>
            </w:r>
          </w:p>
        </w:tc>
      </w:tr>
      <w:tr w:rsidR="00BB161A" w14:paraId="39A15BE3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5480D" w14:textId="77777777" w:rsidR="00BB161A" w:rsidRDefault="00000000">
            <w:pPr>
              <w:jc w:val="both"/>
            </w:pPr>
            <w:r>
              <w:t>Expert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9FCBB" w14:textId="77777777" w:rsidR="00BB161A" w:rsidRDefault="00000000">
            <w:pPr>
              <w:jc w:val="both"/>
            </w:pPr>
            <w:r>
              <w:t>Expertise and competences relevant for other</w:t>
            </w:r>
          </w:p>
        </w:tc>
      </w:tr>
      <w:tr w:rsidR="00BB161A" w14:paraId="73869B8E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EF804" w14:textId="77777777" w:rsidR="00BB161A" w:rsidRDefault="00000000">
            <w:pPr>
              <w:jc w:val="both"/>
            </w:pPr>
            <w:r>
              <w:t>Reference power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DA884" w14:textId="77777777" w:rsidR="00BB161A" w:rsidRDefault="00000000">
            <w:pPr>
              <w:jc w:val="both"/>
            </w:pPr>
            <w:r>
              <w:t>Friendship and loyalty of others</w:t>
            </w:r>
          </w:p>
        </w:tc>
      </w:tr>
      <w:tr w:rsidR="00BB161A" w14:paraId="50229E0A" w14:textId="77777777">
        <w:trPr>
          <w:trHeight w:val="27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A7AFE" w14:textId="77777777" w:rsidR="00BB161A" w:rsidRDefault="00000000">
            <w:pPr>
              <w:jc w:val="both"/>
            </w:pPr>
            <w:r>
              <w:t>Charisma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D2509" w14:textId="77777777" w:rsidR="00BB161A" w:rsidRDefault="00000000">
            <w:pPr>
              <w:jc w:val="both"/>
            </w:pPr>
            <w:r>
              <w:t>Personal qualities which others admire/persuasiveness</w:t>
            </w:r>
          </w:p>
        </w:tc>
      </w:tr>
    </w:tbl>
    <w:p w14:paraId="5B15C251" w14:textId="77777777" w:rsidR="00BB161A" w:rsidRDefault="00BB161A">
      <w:pPr>
        <w:jc w:val="both"/>
      </w:pPr>
    </w:p>
    <w:p w14:paraId="6CCC91B6" w14:textId="77777777" w:rsidR="00BB161A" w:rsidRDefault="00000000">
      <w:pPr>
        <w:jc w:val="both"/>
      </w:pPr>
      <w:r>
        <w:t xml:space="preserve">Neither Table 1.1 </w:t>
      </w:r>
      <w:proofErr w:type="gramStart"/>
      <w:r>
        <w:t>or</w:t>
      </w:r>
      <w:proofErr w:type="gramEnd"/>
      <w:r>
        <w:t xml:space="preserve"> Table 1.2 above would require table summaries </w:t>
      </w:r>
    </w:p>
    <w:p w14:paraId="7EFEEFB8" w14:textId="77777777" w:rsidR="00BB161A" w:rsidRDefault="00BB161A">
      <w:pPr>
        <w:jc w:val="both"/>
        <w:rPr>
          <w:b/>
        </w:rPr>
      </w:pPr>
    </w:p>
    <w:p w14:paraId="153F68BF" w14:textId="77777777" w:rsidR="00BB161A" w:rsidRDefault="00BB161A">
      <w:pPr>
        <w:jc w:val="both"/>
        <w:rPr>
          <w:b/>
        </w:rPr>
      </w:pPr>
    </w:p>
    <w:p w14:paraId="3CA22773" w14:textId="77777777" w:rsidR="00BB161A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Poorly Designed Table</w:t>
      </w:r>
    </w:p>
    <w:p w14:paraId="33D04C3B" w14:textId="77777777" w:rsidR="00BB161A" w:rsidRDefault="00000000">
      <w:r>
        <w:t>Merged cells, invisible rules/borders, empty cells, overly large cell, inclusion of emojis, screenshots and figures. Screen reader would struggle to convey the meaning clearly.</w:t>
      </w:r>
    </w:p>
    <w:p w14:paraId="59094B06" w14:textId="77777777" w:rsidR="00BB161A" w:rsidRDefault="00BB161A">
      <w:pPr>
        <w:rPr>
          <w:b/>
        </w:rPr>
      </w:pPr>
    </w:p>
    <w:p w14:paraId="54900BFB" w14:textId="77777777" w:rsidR="00BB161A" w:rsidRDefault="00000000">
      <w:pPr>
        <w:rPr>
          <w:b/>
        </w:rPr>
      </w:pPr>
      <w:r>
        <w:rPr>
          <w:b/>
        </w:rPr>
        <w:t>No title or caption supplied</w:t>
      </w:r>
    </w:p>
    <w:tbl>
      <w:tblPr>
        <w:tblStyle w:val="a3"/>
        <w:tblW w:w="19800" w:type="dxa"/>
        <w:tblInd w:w="-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0"/>
        <w:gridCol w:w="1520"/>
        <w:gridCol w:w="1520"/>
        <w:gridCol w:w="1520"/>
        <w:gridCol w:w="6440"/>
      </w:tblGrid>
      <w:tr w:rsidR="00BB161A" w14:paraId="6D76CF51" w14:textId="77777777">
        <w:trPr>
          <w:trHeight w:val="420"/>
        </w:trPr>
        <w:tc>
          <w:tcPr>
            <w:tcW w:w="8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7E1E" w14:textId="77777777" w:rsidR="00BB161A" w:rsidRDefault="00BB161A">
            <w:pPr>
              <w:widowControl w:val="0"/>
              <w:spacing w:line="240" w:lineRule="auto"/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07E2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1C7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7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0FB0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</w:tr>
      <w:tr w:rsidR="00BB161A" w14:paraId="3843519B" w14:textId="77777777">
        <w:trPr>
          <w:trHeight w:val="420"/>
        </w:trPr>
        <w:tc>
          <w:tcPr>
            <w:tcW w:w="88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445A" w14:textId="77777777" w:rsidR="00BB161A" w:rsidRDefault="0000000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650F3965" wp14:editId="1419CA09">
                      <wp:extent cx="1895475" cy="6350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475" cy="635000"/>
                                <a:chOff x="942775" y="918025"/>
                                <a:chExt cx="3047725" cy="1019050"/>
                              </a:xfrm>
                            </wpg:grpSpPr>
                            <wps:wsp>
                              <wps:cNvPr id="1087198948" name="Rectangle 1087198948"/>
                              <wps:cNvSpPr/>
                              <wps:spPr>
                                <a:xfrm>
                                  <a:off x="947550" y="922800"/>
                                  <a:ext cx="950100" cy="95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5BD5109" w14:textId="77777777" w:rsidR="00BB161A" w:rsidRDefault="00BB161A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1170345" name="Rectangle 521170345"/>
                              <wps:cNvSpPr/>
                              <wps:spPr>
                                <a:xfrm>
                                  <a:off x="3035625" y="982200"/>
                                  <a:ext cx="950100" cy="95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EFB2D9" w14:textId="77777777" w:rsidR="00BB161A" w:rsidRDefault="00BB161A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3691194" name="Right Arrow 893691194"/>
                              <wps:cNvSpPr/>
                              <wps:spPr>
                                <a:xfrm>
                                  <a:off x="1991588" y="1160400"/>
                                  <a:ext cx="950100" cy="4749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07E4A1" w14:textId="77777777" w:rsidR="00BB161A" w:rsidRDefault="00BB161A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F3965" id="Group 1" o:spid="_x0000_s1026" style="width:149.25pt;height:50pt;mso-position-horizontal-relative:char;mso-position-vertical-relative:line" coordorigin="9427,9180" coordsize="30477,10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">
                      <v:rect id="Rectangle 1087198948" o:spid="_x0000_s1027" style="position:absolute;left:9475;top:9228;width:9501;height:9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&#13;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5BD5109" w14:textId="77777777" w:rsidR="00BB161A" w:rsidRDefault="00BB161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21170345" o:spid="_x0000_s1028" style="position:absolute;left:30356;top:9822;width:9501;height:9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&#13;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EEFB2D9" w14:textId="77777777" w:rsidR="00BB161A" w:rsidRDefault="00BB161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93691194" o:spid="_x0000_s1029" type="#_x0000_t13" style="position:absolute;left:19915;top:11604;width:9501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" adj="16202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207E4A1" w14:textId="77777777" w:rsidR="00BB161A" w:rsidRDefault="00BB161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CFCA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0D5" w14:textId="77777777" w:rsidR="00BB161A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❎</w:t>
            </w:r>
          </w:p>
        </w:tc>
        <w:tc>
          <w:tcPr>
            <w:tcW w:w="7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C42A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</w:t>
            </w:r>
          </w:p>
        </w:tc>
      </w:tr>
      <w:tr w:rsidR="00BB161A" w14:paraId="04ACFC3F" w14:textId="77777777">
        <w:tc>
          <w:tcPr>
            <w:tcW w:w="8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72B1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9970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152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2CCF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152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FA36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  <w:tc>
          <w:tcPr>
            <w:tcW w:w="6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A82" w14:textId="77777777" w:rsidR="00BB161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Header</w:t>
            </w:r>
          </w:p>
        </w:tc>
      </w:tr>
      <w:tr w:rsidR="00BB161A" w14:paraId="767655B2" w14:textId="77777777">
        <w:trPr>
          <w:trHeight w:val="420"/>
        </w:trPr>
        <w:tc>
          <w:tcPr>
            <w:tcW w:w="8800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725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  <w:p w14:paraId="1FFA215E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CE6A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AC59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A520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64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B1D0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</w:tr>
      <w:tr w:rsidR="00BB161A" w14:paraId="6B68CB19" w14:textId="77777777">
        <w:trPr>
          <w:trHeight w:val="420"/>
        </w:trPr>
        <w:tc>
          <w:tcPr>
            <w:tcW w:w="8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8567" w14:textId="77777777" w:rsidR="00BB161A" w:rsidRDefault="00BB161A">
            <w:pPr>
              <w:widowControl w:val="0"/>
              <w:spacing w:line="240" w:lineRule="auto"/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7DF0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1888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0A06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  <w:tc>
          <w:tcPr>
            <w:tcW w:w="6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623F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</w:p>
        </w:tc>
      </w:tr>
      <w:tr w:rsidR="00BB161A" w14:paraId="7A8E8E8B" w14:textId="77777777">
        <w:trPr>
          <w:trHeight w:val="420"/>
        </w:trPr>
        <w:tc>
          <w:tcPr>
            <w:tcW w:w="10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7179" w14:textId="77777777" w:rsidR="00BB161A" w:rsidRDefault="00BB161A">
            <w:pPr>
              <w:widowControl w:val="0"/>
              <w:spacing w:line="240" w:lineRule="auto"/>
            </w:pPr>
          </w:p>
          <w:p w14:paraId="12C1FE4F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dolor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laborum.Lorem</w:t>
            </w:r>
            <w:proofErr w:type="spellEnd"/>
            <w:proofErr w:type="gramEnd"/>
            <w:r>
              <w:t xml:space="preserve">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dolor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  <w:p w14:paraId="3745DDE3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dolor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  <w:p w14:paraId="0E5E285B" w14:textId="77777777" w:rsidR="00BB161A" w:rsidRDefault="00000000">
            <w:pPr>
              <w:widowControl w:val="0"/>
              <w:spacing w:line="240" w:lineRule="auto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labore et dolore magna </w:t>
            </w:r>
            <w:proofErr w:type="spellStart"/>
            <w:r>
              <w:t>aliqua</w:t>
            </w:r>
            <w:proofErr w:type="spellEnd"/>
            <w:r>
              <w:t xml:space="preserve">. Ut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Duis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dolor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 xml:space="preserve"> dolore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fugiat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pariatur</w:t>
            </w:r>
            <w:proofErr w:type="spellEnd"/>
            <w:r>
              <w:t xml:space="preserve">. </w:t>
            </w:r>
            <w:proofErr w:type="spellStart"/>
            <w:r>
              <w:t>Excepteur</w:t>
            </w:r>
            <w:proofErr w:type="spellEnd"/>
            <w:r>
              <w:t xml:space="preserve"> </w:t>
            </w:r>
            <w:proofErr w:type="spellStart"/>
            <w:r>
              <w:t>sint</w:t>
            </w:r>
            <w:proofErr w:type="spellEnd"/>
            <w:r>
              <w:t xml:space="preserve"> </w:t>
            </w:r>
            <w:proofErr w:type="spellStart"/>
            <w:r>
              <w:t>occaecat</w:t>
            </w:r>
            <w:proofErr w:type="spellEnd"/>
            <w:r>
              <w:t xml:space="preserve"> </w:t>
            </w:r>
            <w:proofErr w:type="spellStart"/>
            <w:r>
              <w:t>cupidatat</w:t>
            </w:r>
            <w:proofErr w:type="spellEnd"/>
            <w:r>
              <w:t xml:space="preserve"> non </w:t>
            </w:r>
            <w:proofErr w:type="spellStart"/>
            <w:r>
              <w:t>proident</w:t>
            </w:r>
            <w:proofErr w:type="spellEnd"/>
            <w:r>
              <w:t xml:space="preserve">, sunt in culpa qui </w:t>
            </w: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>.</w:t>
            </w:r>
          </w:p>
          <w:p w14:paraId="4D3EEB32" w14:textId="77777777" w:rsidR="00BB161A" w:rsidRDefault="00BB161A">
            <w:pPr>
              <w:widowControl w:val="0"/>
              <w:spacing w:line="240" w:lineRule="auto"/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C997" w14:textId="77777777" w:rsidR="00BB161A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C6875CA" wp14:editId="0E7B9AE8">
                  <wp:extent cx="1047750" cy="647700"/>
                  <wp:effectExtent l="0" t="0" r="0" b="0"/>
                  <wp:docPr id="3" name="image2.png" descr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oints scor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52F6" w14:textId="77777777" w:rsidR="00BB161A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6F26590" wp14:editId="0C2F1065">
                  <wp:extent cx="1047750" cy="2540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F5FE9" w14:textId="77777777" w:rsidR="00BB161A" w:rsidRDefault="00BB161A"/>
    <w:sectPr w:rsidR="00BB16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1A"/>
    <w:rsid w:val="005F5321"/>
    <w:rsid w:val="00BB161A"/>
    <w:rsid w:val="00E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D989F"/>
  <w15:docId w15:val="{DD318DCF-AB90-814E-BA5D-0D960E7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Griffiths</cp:lastModifiedBy>
  <cp:revision>2</cp:revision>
  <dcterms:created xsi:type="dcterms:W3CDTF">2024-06-25T08:20:00Z</dcterms:created>
  <dcterms:modified xsi:type="dcterms:W3CDTF">2024-06-25T08:20:00Z</dcterms:modified>
</cp:coreProperties>
</file>