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746F1" w14:textId="77777777" w:rsidR="00A527A4" w:rsidRPr="00054313" w:rsidRDefault="00A527A4">
      <w:pPr>
        <w:rPr>
          <w:sz w:val="32"/>
          <w:szCs w:val="32"/>
        </w:rPr>
      </w:pPr>
      <w:r w:rsidRPr="00054313">
        <w:rPr>
          <w:sz w:val="32"/>
          <w:szCs w:val="32"/>
        </w:rPr>
        <w:t>2.</w:t>
      </w:r>
      <w:r w:rsidR="000578F7" w:rsidRPr="00054313">
        <w:rPr>
          <w:sz w:val="32"/>
          <w:szCs w:val="32"/>
        </w:rPr>
        <w:t xml:space="preserve"> Trademark</w:t>
      </w:r>
      <w:r w:rsidRPr="00054313">
        <w:rPr>
          <w:sz w:val="32"/>
          <w:szCs w:val="32"/>
        </w:rPr>
        <w:t>s</w:t>
      </w:r>
    </w:p>
    <w:p w14:paraId="7F094ADD" w14:textId="77777777" w:rsidR="00A527A4" w:rsidRPr="00054313" w:rsidRDefault="00A527A4"/>
    <w:p w14:paraId="2289ECC9" w14:textId="77777777" w:rsidR="00C664DB" w:rsidRPr="00054313" w:rsidRDefault="000578F7">
      <w:r w:rsidRPr="00054313">
        <w:t>Key Terms</w:t>
      </w:r>
    </w:p>
    <w:p w14:paraId="204D8F19" w14:textId="77777777" w:rsidR="000578F7" w:rsidRPr="00054313" w:rsidRDefault="000578F7"/>
    <w:p w14:paraId="3FC25A62" w14:textId="3D2E87D6" w:rsidR="002F7F64" w:rsidRPr="00054313" w:rsidRDefault="002F7F64" w:rsidP="002F7F64">
      <w:pPr>
        <w:shd w:val="clear" w:color="auto" w:fill="FFFFFF"/>
        <w:suppressAutoHyphens/>
        <w:ind w:left="1"/>
      </w:pPr>
      <w:r w:rsidRPr="00054313">
        <w:rPr>
          <w:b/>
          <w:bCs/>
        </w:rPr>
        <w:t>Abandonment:</w:t>
      </w:r>
      <w:r w:rsidRPr="00054313">
        <w:t xml:space="preserve"> When a mark owner stops using the mark and does not intend to resume using it.</w:t>
      </w:r>
    </w:p>
    <w:p w14:paraId="2B94C5E2" w14:textId="72FA9290" w:rsidR="00A624A4" w:rsidRPr="00054313" w:rsidRDefault="00A624A4" w:rsidP="00A624A4">
      <w:pPr>
        <w:shd w:val="clear" w:color="auto" w:fill="FFFFFF"/>
        <w:suppressAutoHyphens/>
        <w:rPr>
          <w:b/>
          <w:bCs/>
        </w:rPr>
      </w:pPr>
      <w:r w:rsidRPr="00054313">
        <w:rPr>
          <w:b/>
          <w:bCs/>
        </w:rPr>
        <w:t xml:space="preserve">Arbitrary: </w:t>
      </w:r>
      <w:r w:rsidRPr="00054313">
        <w:t>An arbitrary</w:t>
      </w:r>
      <w:r w:rsidRPr="00054313">
        <w:rPr>
          <w:b/>
          <w:bCs/>
        </w:rPr>
        <w:t xml:space="preserve"> </w:t>
      </w:r>
      <w:r w:rsidRPr="00054313">
        <w:t xml:space="preserve">mark is one used in a way that is unrelated to the product or service represented. </w:t>
      </w:r>
      <w:r w:rsidRPr="00054313">
        <w:rPr>
          <w:b/>
          <w:bCs/>
        </w:rPr>
        <w:t xml:space="preserve"> </w:t>
      </w:r>
    </w:p>
    <w:p w14:paraId="7869DD7A" w14:textId="3002989A" w:rsidR="002F7F64" w:rsidRPr="00054313" w:rsidRDefault="002F7F64" w:rsidP="002F7F64">
      <w:pPr>
        <w:shd w:val="clear" w:color="auto" w:fill="FFFFFF"/>
        <w:suppressAutoHyphens/>
      </w:pPr>
      <w:r w:rsidRPr="00054313">
        <w:rPr>
          <w:b/>
          <w:bCs/>
        </w:rPr>
        <w:t xml:space="preserve">Blurring: </w:t>
      </w:r>
      <w:r w:rsidRPr="00054313">
        <w:t>When the defendant’s use of the mark impairs the distinctiveness of the famous mark.</w:t>
      </w:r>
    </w:p>
    <w:p w14:paraId="12A39F94" w14:textId="66B3F0FD" w:rsidR="002F7F64" w:rsidRPr="00054313" w:rsidRDefault="002F7F64" w:rsidP="002F7F64">
      <w:pPr>
        <w:shd w:val="clear" w:color="auto" w:fill="FFFFFF"/>
        <w:suppressAutoHyphens/>
        <w:rPr>
          <w:b/>
          <w:bCs/>
        </w:rPr>
      </w:pPr>
      <w:r w:rsidRPr="00054313">
        <w:rPr>
          <w:b/>
          <w:bCs/>
        </w:rPr>
        <w:t xml:space="preserve">Certification marks: </w:t>
      </w:r>
      <w:r w:rsidRPr="00054313">
        <w:t xml:space="preserve">Marks used to certify the quality of </w:t>
      </w:r>
      <w:r w:rsidR="00A369F4" w:rsidRPr="00054313">
        <w:t>third-</w:t>
      </w:r>
      <w:r w:rsidRPr="00054313">
        <w:t>party products or services.</w:t>
      </w:r>
    </w:p>
    <w:p w14:paraId="62B7A3E9" w14:textId="48A3ECDA" w:rsidR="00804FCF" w:rsidRPr="00054313" w:rsidRDefault="00804FCF" w:rsidP="00804FCF">
      <w:pPr>
        <w:shd w:val="clear" w:color="auto" w:fill="FFFFFF"/>
        <w:suppressAutoHyphens/>
        <w:ind w:left="1"/>
      </w:pPr>
      <w:r w:rsidRPr="00054313">
        <w:rPr>
          <w:b/>
          <w:bCs/>
        </w:rPr>
        <w:t>Click fraud:</w:t>
      </w:r>
      <w:r w:rsidRPr="00054313">
        <w:t xml:space="preserve"> When competitors or others intentionally click on a link for a purpose other than an interest in viewing the result.</w:t>
      </w:r>
    </w:p>
    <w:p w14:paraId="2BA8034F" w14:textId="79F8F46F" w:rsidR="002F7F64" w:rsidRPr="00054313" w:rsidRDefault="002F7F64" w:rsidP="002F7F64">
      <w:pPr>
        <w:shd w:val="clear" w:color="auto" w:fill="FFFFFF"/>
        <w:suppressAutoHyphens/>
        <w:rPr>
          <w:b/>
          <w:bCs/>
        </w:rPr>
      </w:pPr>
      <w:r w:rsidRPr="00054313">
        <w:rPr>
          <w:b/>
          <w:bCs/>
        </w:rPr>
        <w:t xml:space="preserve">Collective marks: </w:t>
      </w:r>
      <w:r w:rsidRPr="00054313">
        <w:t>Marks</w:t>
      </w:r>
      <w:r w:rsidRPr="00054313">
        <w:rPr>
          <w:b/>
          <w:bCs/>
        </w:rPr>
        <w:t xml:space="preserve"> </w:t>
      </w:r>
      <w:r w:rsidRPr="00054313">
        <w:t>that are</w:t>
      </w:r>
      <w:r w:rsidRPr="00054313">
        <w:rPr>
          <w:b/>
          <w:bCs/>
        </w:rPr>
        <w:t xml:space="preserve"> </w:t>
      </w:r>
      <w:r w:rsidR="00A369F4" w:rsidRPr="00054313">
        <w:t xml:space="preserve">used </w:t>
      </w:r>
      <w:r w:rsidRPr="00054313">
        <w:t>by members of an association or organization, such as the Boy Scouts of America.</w:t>
      </w:r>
    </w:p>
    <w:p w14:paraId="19C002C1" w14:textId="1DFDE8B2" w:rsidR="00804FCF" w:rsidRPr="00054313" w:rsidRDefault="00804FCF" w:rsidP="00804FCF">
      <w:pPr>
        <w:shd w:val="clear" w:color="auto" w:fill="FFFFFF"/>
        <w:suppressAutoHyphens/>
        <w:ind w:left="1"/>
      </w:pPr>
      <w:r w:rsidRPr="00054313">
        <w:rPr>
          <w:b/>
          <w:bCs/>
        </w:rPr>
        <w:t>Contributory liability:</w:t>
      </w:r>
      <w:r w:rsidRPr="00054313">
        <w:t xml:space="preserve"> A type of secondary liability that results when a party (1) intentionally induces the primary infringer to commit infringement or (2) continues to provide a product or service to a buyer knowing that the buyer is engaging in trademark infringement.</w:t>
      </w:r>
    </w:p>
    <w:p w14:paraId="378CAF0F" w14:textId="378554FB" w:rsidR="00804FCF" w:rsidRPr="00054313" w:rsidRDefault="00804FCF" w:rsidP="00804FCF">
      <w:pPr>
        <w:shd w:val="clear" w:color="auto" w:fill="FFFFFF"/>
        <w:suppressAutoHyphens/>
        <w:ind w:left="1"/>
      </w:pPr>
      <w:r w:rsidRPr="00054313">
        <w:rPr>
          <w:b/>
          <w:bCs/>
        </w:rPr>
        <w:t>Cybersquatting:</w:t>
      </w:r>
      <w:r w:rsidRPr="00054313">
        <w:t xml:space="preserve"> Registering domain names before others appreciate their value, in order to later sell them for a profit.</w:t>
      </w:r>
    </w:p>
    <w:p w14:paraId="5B22D6FA" w14:textId="67823A16" w:rsidR="00804FCF" w:rsidRPr="00054313" w:rsidRDefault="00804FCF" w:rsidP="00804FCF">
      <w:pPr>
        <w:shd w:val="clear" w:color="auto" w:fill="FFFFFF"/>
        <w:suppressAutoHyphens/>
        <w:ind w:left="1"/>
        <w:rPr>
          <w:b/>
          <w:bCs/>
        </w:rPr>
      </w:pPr>
      <w:r w:rsidRPr="00054313">
        <w:rPr>
          <w:b/>
          <w:bCs/>
        </w:rPr>
        <w:t xml:space="preserve">Deep linking: </w:t>
      </w:r>
      <w:r w:rsidRPr="00054313">
        <w:t>Linking</w:t>
      </w:r>
      <w:r w:rsidRPr="00054313">
        <w:rPr>
          <w:b/>
          <w:bCs/>
        </w:rPr>
        <w:t xml:space="preserve"> </w:t>
      </w:r>
      <w:r w:rsidRPr="00054313">
        <w:t>to a subsidiary page of the trademark owner’s site rather than to its homepage.</w:t>
      </w:r>
    </w:p>
    <w:p w14:paraId="17FC1F39" w14:textId="35EA2ACD" w:rsidR="002F7F64" w:rsidRPr="00054313" w:rsidRDefault="002F7F64" w:rsidP="002F7F64">
      <w:pPr>
        <w:shd w:val="clear" w:color="auto" w:fill="FFFFFF"/>
        <w:suppressAutoHyphens/>
        <w:rPr>
          <w:b/>
          <w:bCs/>
        </w:rPr>
      </w:pPr>
      <w:r w:rsidRPr="00054313">
        <w:rPr>
          <w:b/>
          <w:bCs/>
        </w:rPr>
        <w:t xml:space="preserve">Descriptive: </w:t>
      </w:r>
      <w:r w:rsidRPr="00054313">
        <w:t>A descriptive mark describes a product or its qualities but is not the generic term for it.</w:t>
      </w:r>
      <w:r w:rsidRPr="00054313">
        <w:rPr>
          <w:b/>
          <w:bCs/>
        </w:rPr>
        <w:t xml:space="preserve"> </w:t>
      </w:r>
    </w:p>
    <w:p w14:paraId="67096086" w14:textId="4CE3C7C3" w:rsidR="00804FCF" w:rsidRPr="00054313" w:rsidRDefault="00804FCF" w:rsidP="00804FCF">
      <w:pPr>
        <w:shd w:val="clear" w:color="auto" w:fill="FFFFFF"/>
        <w:tabs>
          <w:tab w:val="left" w:pos="0"/>
        </w:tabs>
        <w:suppressAutoHyphens/>
      </w:pPr>
      <w:r w:rsidRPr="00054313">
        <w:rPr>
          <w:b/>
          <w:bCs/>
        </w:rPr>
        <w:t>Dilution:</w:t>
      </w:r>
      <w:r w:rsidRPr="00054313">
        <w:t xml:space="preserve"> An extension of the ordinary trademark infringement standard to cases where there is no likelihood of confusion; includes blurring and tarnishment. </w:t>
      </w:r>
    </w:p>
    <w:p w14:paraId="2951536B" w14:textId="5EC64267" w:rsidR="002F7F64" w:rsidRPr="00054313" w:rsidRDefault="002F7F64" w:rsidP="002F7F64">
      <w:pPr>
        <w:shd w:val="clear" w:color="auto" w:fill="FFFFFF"/>
        <w:suppressAutoHyphens/>
        <w:rPr>
          <w:b/>
          <w:bCs/>
        </w:rPr>
      </w:pPr>
      <w:r w:rsidRPr="00054313">
        <w:rPr>
          <w:b/>
          <w:bCs/>
        </w:rPr>
        <w:t xml:space="preserve">Distinctive: </w:t>
      </w:r>
      <w:r w:rsidRPr="00054313">
        <w:t>A characteristic by which</w:t>
      </w:r>
      <w:r w:rsidRPr="00054313">
        <w:rPr>
          <w:b/>
          <w:bCs/>
        </w:rPr>
        <w:t xml:space="preserve"> </w:t>
      </w:r>
      <w:r w:rsidRPr="00054313">
        <w:t>consumers viewing (or hearing) the trademark are able to distinguish it from other trademarks.</w:t>
      </w:r>
    </w:p>
    <w:p w14:paraId="45DC8647" w14:textId="13CA2675" w:rsidR="00804FCF" w:rsidRPr="00054313" w:rsidRDefault="00804FCF" w:rsidP="00804FCF">
      <w:pPr>
        <w:shd w:val="clear" w:color="auto" w:fill="FFFFFF"/>
        <w:suppressAutoHyphens/>
        <w:ind w:left="1"/>
        <w:rPr>
          <w:b/>
          <w:bCs/>
        </w:rPr>
      </w:pPr>
      <w:r w:rsidRPr="00054313">
        <w:rPr>
          <w:b/>
          <w:bCs/>
        </w:rPr>
        <w:t xml:space="preserve">Enjoin: </w:t>
      </w:r>
      <w:r w:rsidRPr="00054313">
        <w:t xml:space="preserve">A legal order prohibiting certain conduct. </w:t>
      </w:r>
    </w:p>
    <w:p w14:paraId="7A2D95DC" w14:textId="0D685210" w:rsidR="00A624A4" w:rsidRPr="00054313" w:rsidRDefault="00A624A4" w:rsidP="00A624A4">
      <w:pPr>
        <w:shd w:val="clear" w:color="auto" w:fill="FFFFFF"/>
        <w:suppressAutoHyphens/>
        <w:rPr>
          <w:b/>
          <w:bCs/>
        </w:rPr>
      </w:pPr>
      <w:r w:rsidRPr="00054313">
        <w:rPr>
          <w:b/>
          <w:bCs/>
        </w:rPr>
        <w:t xml:space="preserve">Fanciful mark: </w:t>
      </w:r>
      <w:r w:rsidRPr="00054313">
        <w:t>A fanciful mark</w:t>
      </w:r>
      <w:r w:rsidRPr="00054313">
        <w:rPr>
          <w:b/>
          <w:bCs/>
        </w:rPr>
        <w:t xml:space="preserve"> </w:t>
      </w:r>
      <w:r w:rsidRPr="00054313">
        <w:t xml:space="preserve">is one that is coined or created and that at the time of creation would not be found in a dictionary. </w:t>
      </w:r>
      <w:r w:rsidRPr="00054313">
        <w:rPr>
          <w:b/>
          <w:bCs/>
        </w:rPr>
        <w:t xml:space="preserve"> </w:t>
      </w:r>
    </w:p>
    <w:p w14:paraId="3563F888" w14:textId="77777777" w:rsidR="00804FCF" w:rsidRPr="00054313" w:rsidRDefault="00804FCF" w:rsidP="00804FCF">
      <w:pPr>
        <w:shd w:val="clear" w:color="auto" w:fill="FFFFFF"/>
        <w:tabs>
          <w:tab w:val="left" w:pos="0"/>
        </w:tabs>
        <w:suppressAutoHyphens/>
      </w:pPr>
      <w:r w:rsidRPr="00054313">
        <w:rPr>
          <w:b/>
          <w:bCs/>
        </w:rPr>
        <w:t xml:space="preserve">Federal Trademark Dilution Act of 1995 (FTDA): </w:t>
      </w:r>
      <w:r w:rsidRPr="00054313">
        <w:t xml:space="preserve">A federal law that provides a right of action for trademark dilution even in the absence of confusion. </w:t>
      </w:r>
    </w:p>
    <w:p w14:paraId="04320A25" w14:textId="2BE27CCC" w:rsidR="00804FCF" w:rsidRPr="00054313" w:rsidRDefault="00804FCF" w:rsidP="00804FCF">
      <w:pPr>
        <w:shd w:val="clear" w:color="auto" w:fill="FFFFFF"/>
        <w:suppressAutoHyphens/>
        <w:ind w:left="1"/>
        <w:rPr>
          <w:b/>
          <w:bCs/>
        </w:rPr>
      </w:pPr>
      <w:r w:rsidRPr="00054313">
        <w:rPr>
          <w:b/>
          <w:bCs/>
        </w:rPr>
        <w:t xml:space="preserve">Framing: </w:t>
      </w:r>
      <w:r w:rsidRPr="00054313">
        <w:t>When one website presents the content of another website as an integrated portion of the first website.</w:t>
      </w:r>
    </w:p>
    <w:p w14:paraId="572F6761" w14:textId="54B1FC00" w:rsidR="002F7F64" w:rsidRPr="00054313" w:rsidRDefault="002F7F64" w:rsidP="002F7F64">
      <w:pPr>
        <w:shd w:val="clear" w:color="auto" w:fill="FFFFFF"/>
        <w:suppressAutoHyphens/>
        <w:rPr>
          <w:b/>
          <w:bCs/>
        </w:rPr>
      </w:pPr>
      <w:r w:rsidRPr="00054313">
        <w:rPr>
          <w:b/>
          <w:bCs/>
        </w:rPr>
        <w:t xml:space="preserve">Generic: </w:t>
      </w:r>
      <w:r w:rsidRPr="00054313">
        <w:t>A generic term is the word for a given product or service, which can never be registered as a trademark.</w:t>
      </w:r>
    </w:p>
    <w:p w14:paraId="1AD39197" w14:textId="298209AB" w:rsidR="00804FCF" w:rsidRPr="00054313" w:rsidRDefault="00804FCF" w:rsidP="00804FCF">
      <w:pPr>
        <w:shd w:val="clear" w:color="auto" w:fill="FFFFFF"/>
        <w:suppressAutoHyphens/>
        <w:ind w:left="1"/>
      </w:pPr>
      <w:r w:rsidRPr="00054313">
        <w:rPr>
          <w:b/>
          <w:bCs/>
        </w:rPr>
        <w:t>Genericide:</w:t>
      </w:r>
      <w:r w:rsidRPr="00054313">
        <w:t xml:space="preserve"> When a mark becomes commonly used to denote a product or service rather than a particular manufacturer or provider of that product or service, and trademark rights are then lost.</w:t>
      </w:r>
    </w:p>
    <w:p w14:paraId="45873B9A" w14:textId="3FBD95B5" w:rsidR="00A624A4" w:rsidRPr="00054313" w:rsidRDefault="00A624A4" w:rsidP="00A624A4">
      <w:pPr>
        <w:shd w:val="clear" w:color="auto" w:fill="FFFFFF"/>
        <w:suppressAutoHyphens/>
      </w:pPr>
      <w:r w:rsidRPr="00054313">
        <w:rPr>
          <w:b/>
          <w:bCs/>
        </w:rPr>
        <w:t>Inherently distinctive:</w:t>
      </w:r>
      <w:r w:rsidRPr="00054313">
        <w:t xml:space="preserve"> Suggestive, arbitrary or fanciful marks are inherently distinctive and therefore can be registered without the need to show secondary meaning.</w:t>
      </w:r>
    </w:p>
    <w:p w14:paraId="3E83B54B" w14:textId="64194C18" w:rsidR="00804FCF" w:rsidRPr="00054313" w:rsidRDefault="00804FCF" w:rsidP="00804FCF">
      <w:pPr>
        <w:shd w:val="clear" w:color="auto" w:fill="FFFFFF"/>
        <w:suppressAutoHyphens/>
      </w:pPr>
      <w:r w:rsidRPr="00054313">
        <w:rPr>
          <w:b/>
          <w:bCs/>
        </w:rPr>
        <w:t xml:space="preserve">Initial interest confusion: </w:t>
      </w:r>
      <w:r w:rsidRPr="00054313">
        <w:t xml:space="preserve"> A “bait and switch” tactic that permits a competitor to lure consumers at an early phase of the decision-making process.</w:t>
      </w:r>
    </w:p>
    <w:p w14:paraId="540CF92F" w14:textId="41489505" w:rsidR="00804FCF" w:rsidRPr="00054313" w:rsidRDefault="00804FCF" w:rsidP="00804FCF">
      <w:pPr>
        <w:shd w:val="clear" w:color="auto" w:fill="FFFFFF"/>
        <w:suppressAutoHyphens/>
      </w:pPr>
      <w:r w:rsidRPr="00054313">
        <w:rPr>
          <w:b/>
          <w:bCs/>
        </w:rPr>
        <w:t>In-line linking:</w:t>
      </w:r>
      <w:r w:rsidRPr="00054313">
        <w:t xml:space="preserve"> Where material from one website appears within the context of another website.</w:t>
      </w:r>
    </w:p>
    <w:p w14:paraId="5A776EC6" w14:textId="7378D416" w:rsidR="000578F7" w:rsidRPr="00054313" w:rsidRDefault="002F7F64" w:rsidP="000578F7">
      <w:pPr>
        <w:shd w:val="clear" w:color="auto" w:fill="FFFFFF"/>
        <w:suppressAutoHyphens/>
        <w:rPr>
          <w:b/>
          <w:bCs/>
        </w:rPr>
      </w:pPr>
      <w:r w:rsidRPr="00054313">
        <w:rPr>
          <w:b/>
          <w:bCs/>
        </w:rPr>
        <w:t>I</w:t>
      </w:r>
      <w:r w:rsidR="000578F7" w:rsidRPr="00054313">
        <w:rPr>
          <w:b/>
          <w:bCs/>
        </w:rPr>
        <w:t>ntellectual property (IP)</w:t>
      </w:r>
      <w:r w:rsidR="00DB0433" w:rsidRPr="00054313">
        <w:rPr>
          <w:b/>
          <w:bCs/>
        </w:rPr>
        <w:t>:</w:t>
      </w:r>
      <w:r w:rsidR="000578F7" w:rsidRPr="00054313">
        <w:rPr>
          <w:b/>
          <w:bCs/>
        </w:rPr>
        <w:t xml:space="preserve"> </w:t>
      </w:r>
      <w:r w:rsidR="000578F7" w:rsidRPr="00054313">
        <w:t xml:space="preserve">A </w:t>
      </w:r>
      <w:r w:rsidR="00773163" w:rsidRPr="00054313">
        <w:t>“</w:t>
      </w:r>
      <w:r w:rsidR="000578F7" w:rsidRPr="00054313">
        <w:t>negative right</w:t>
      </w:r>
      <w:r w:rsidR="00773163" w:rsidRPr="00054313">
        <w:t>”</w:t>
      </w:r>
      <w:r w:rsidR="000578F7" w:rsidRPr="00054313">
        <w:t xml:space="preserve"> that allows the owner to prevent others from doing something. Categories of IP include patents, copyrights, trademarks, and trade secrets. </w:t>
      </w:r>
    </w:p>
    <w:p w14:paraId="3A8F64F7" w14:textId="56F8D9E4" w:rsidR="00804FCF" w:rsidRPr="00054313" w:rsidRDefault="00804FCF" w:rsidP="00804FCF">
      <w:pPr>
        <w:shd w:val="clear" w:color="auto" w:fill="FFFFFF"/>
        <w:suppressAutoHyphens/>
      </w:pPr>
      <w:r w:rsidRPr="00054313">
        <w:rPr>
          <w:b/>
          <w:bCs/>
        </w:rPr>
        <w:lastRenderedPageBreak/>
        <w:t>Keyed:</w:t>
      </w:r>
      <w:r w:rsidRPr="00054313">
        <w:t xml:space="preserve"> When a search engine sells a term as part of pay-per-click advertising, the advertisement is said to be “keyed” to the search term. </w:t>
      </w:r>
    </w:p>
    <w:p w14:paraId="1013BDB5" w14:textId="77777777" w:rsidR="000578F7" w:rsidRPr="00054313" w:rsidRDefault="000578F7" w:rsidP="000578F7">
      <w:pPr>
        <w:shd w:val="clear" w:color="auto" w:fill="FFFFFF"/>
        <w:suppressAutoHyphens/>
        <w:rPr>
          <w:b/>
          <w:bCs/>
        </w:rPr>
      </w:pPr>
      <w:r w:rsidRPr="00054313">
        <w:rPr>
          <w:b/>
          <w:bCs/>
        </w:rPr>
        <w:t>Lanham Act</w:t>
      </w:r>
      <w:r w:rsidR="003A6BBA" w:rsidRPr="00054313">
        <w:rPr>
          <w:b/>
          <w:bCs/>
        </w:rPr>
        <w:t>:</w:t>
      </w:r>
      <w:r w:rsidRPr="00054313">
        <w:rPr>
          <w:b/>
          <w:bCs/>
        </w:rPr>
        <w:t xml:space="preserve"> </w:t>
      </w:r>
      <w:r w:rsidRPr="00054313">
        <w:t xml:space="preserve">The principal federal trademark law. </w:t>
      </w:r>
      <w:r w:rsidRPr="00054313">
        <w:rPr>
          <w:b/>
          <w:bCs/>
        </w:rPr>
        <w:t xml:space="preserve"> </w:t>
      </w:r>
    </w:p>
    <w:p w14:paraId="33CDF934" w14:textId="06460FD8" w:rsidR="00804FCF" w:rsidRPr="00054313" w:rsidRDefault="00804FCF" w:rsidP="00804FCF">
      <w:pPr>
        <w:shd w:val="clear" w:color="auto" w:fill="FFFFFF"/>
        <w:suppressAutoHyphens/>
        <w:ind w:left="6"/>
      </w:pPr>
      <w:r w:rsidRPr="00054313">
        <w:rPr>
          <w:b/>
          <w:bCs/>
        </w:rPr>
        <w:t xml:space="preserve">Likelihood of confusion: </w:t>
      </w:r>
      <w:r w:rsidRPr="00054313">
        <w:t>The touchstone of a trademark infringement action; exists when consumers are likely to be unsure of the origin, sponsorship, or approval of the defendant’s product or services.</w:t>
      </w:r>
    </w:p>
    <w:p w14:paraId="6542E67E" w14:textId="76EE61D3" w:rsidR="00804FCF" w:rsidRPr="00054313" w:rsidRDefault="00804FCF" w:rsidP="00804FCF">
      <w:pPr>
        <w:shd w:val="clear" w:color="auto" w:fill="FFFFFF"/>
        <w:suppressAutoHyphens/>
        <w:ind w:left="1"/>
      </w:pPr>
      <w:r w:rsidRPr="00054313">
        <w:rPr>
          <w:b/>
          <w:bCs/>
        </w:rPr>
        <w:t>Linking:</w:t>
      </w:r>
      <w:r w:rsidRPr="00054313">
        <w:t xml:space="preserve"> Use of a hyperlink that leads to another</w:t>
      </w:r>
      <w:r w:rsidR="00D657EF" w:rsidRPr="00054313">
        <w:t>’</w:t>
      </w:r>
      <w:r w:rsidRPr="00054313">
        <w:t xml:space="preserve">s content on the Internet. </w:t>
      </w:r>
    </w:p>
    <w:p w14:paraId="598897A9" w14:textId="14947A58" w:rsidR="00804FCF" w:rsidRPr="00054313" w:rsidRDefault="00804FCF" w:rsidP="00804FCF">
      <w:pPr>
        <w:shd w:val="clear" w:color="auto" w:fill="FFFFFF"/>
        <w:suppressAutoHyphens/>
        <w:ind w:left="1"/>
      </w:pPr>
      <w:r w:rsidRPr="00054313">
        <w:rPr>
          <w:b/>
          <w:bCs/>
        </w:rPr>
        <w:t>Metatags:</w:t>
      </w:r>
      <w:r w:rsidRPr="00054313">
        <w:t xml:space="preserve"> Invisible text embedded within websites which can be read by search engines.</w:t>
      </w:r>
    </w:p>
    <w:p w14:paraId="057B400E" w14:textId="77777777" w:rsidR="00A624A4" w:rsidRPr="00054313" w:rsidRDefault="00A624A4" w:rsidP="00A624A4">
      <w:pPr>
        <w:shd w:val="clear" w:color="auto" w:fill="FFFFFF"/>
        <w:suppressAutoHyphens/>
        <w:rPr>
          <w:b/>
          <w:bCs/>
        </w:rPr>
      </w:pPr>
      <w:r w:rsidRPr="00054313">
        <w:rPr>
          <w:b/>
          <w:bCs/>
        </w:rPr>
        <w:t xml:space="preserve">Nonrival: </w:t>
      </w:r>
      <w:r w:rsidRPr="00054313">
        <w:t>A quality of the ideas underlying IP</w:t>
      </w:r>
      <w:r w:rsidRPr="00054313">
        <w:rPr>
          <w:b/>
          <w:bCs/>
        </w:rPr>
        <w:t xml:space="preserve"> </w:t>
      </w:r>
      <w:r w:rsidRPr="00054313">
        <w:t>that allows multiple individuals to use the IP at the same time without diminishing the ability of others to use those ideas.</w:t>
      </w:r>
    </w:p>
    <w:p w14:paraId="59267FD6" w14:textId="10612160" w:rsidR="00804FCF" w:rsidRPr="00054313" w:rsidRDefault="00804FCF" w:rsidP="00804FCF">
      <w:pPr>
        <w:shd w:val="clear" w:color="auto" w:fill="FFFFFF"/>
        <w:suppressAutoHyphens/>
        <w:ind w:left="1"/>
        <w:rPr>
          <w:b/>
          <w:bCs/>
        </w:rPr>
      </w:pPr>
      <w:r w:rsidRPr="00054313">
        <w:rPr>
          <w:b/>
          <w:bCs/>
        </w:rPr>
        <w:t>Organic results:</w:t>
      </w:r>
      <w:r w:rsidRPr="00054313">
        <w:t xml:space="preserve"> Unpaid or “natural” Internet search results.</w:t>
      </w:r>
    </w:p>
    <w:p w14:paraId="35032429" w14:textId="2CC3739D" w:rsidR="00804FCF" w:rsidRPr="00054313" w:rsidRDefault="00804FCF" w:rsidP="00804FCF">
      <w:pPr>
        <w:shd w:val="clear" w:color="auto" w:fill="FFFFFF"/>
        <w:suppressAutoHyphens/>
        <w:ind w:left="1"/>
      </w:pPr>
      <w:r w:rsidRPr="00054313">
        <w:rPr>
          <w:b/>
          <w:bCs/>
        </w:rPr>
        <w:t xml:space="preserve">Pay-per-click advertising: </w:t>
      </w:r>
      <w:r w:rsidRPr="00054313">
        <w:t>Where businesses pay search engines in order to achieve more prominent placement on certain sections of the search results page.</w:t>
      </w:r>
    </w:p>
    <w:p w14:paraId="2E19138B" w14:textId="56BBA31B" w:rsidR="00804FCF" w:rsidRPr="00054313" w:rsidRDefault="00804FCF" w:rsidP="00804FCF">
      <w:pPr>
        <w:shd w:val="clear" w:color="auto" w:fill="FFFFFF"/>
        <w:suppressAutoHyphens/>
      </w:pPr>
      <w:r w:rsidRPr="00054313">
        <w:rPr>
          <w:b/>
          <w:bCs/>
        </w:rPr>
        <w:t>Product design:</w:t>
      </w:r>
      <w:r w:rsidRPr="00054313">
        <w:t xml:space="preserve"> The design or configuration of the product itself, as distinct from its packaging. </w:t>
      </w:r>
    </w:p>
    <w:p w14:paraId="40381F18" w14:textId="2FA06199" w:rsidR="00804FCF" w:rsidRPr="00054313" w:rsidRDefault="00804FCF" w:rsidP="00804FCF">
      <w:pPr>
        <w:shd w:val="clear" w:color="auto" w:fill="FFFFFF"/>
        <w:suppressAutoHyphens/>
      </w:pPr>
      <w:r w:rsidRPr="00054313">
        <w:rPr>
          <w:b/>
          <w:bCs/>
        </w:rPr>
        <w:t xml:space="preserve">Product packaging: </w:t>
      </w:r>
      <w:r w:rsidRPr="00054313">
        <w:t>The</w:t>
      </w:r>
      <w:r w:rsidRPr="00054313">
        <w:rPr>
          <w:b/>
          <w:bCs/>
        </w:rPr>
        <w:t xml:space="preserve"> </w:t>
      </w:r>
      <w:r w:rsidRPr="00054313">
        <w:t xml:space="preserve">container or packaging within which a product is sold. </w:t>
      </w:r>
    </w:p>
    <w:p w14:paraId="73CF748E" w14:textId="2B7BE680" w:rsidR="00804FCF" w:rsidRPr="00054313" w:rsidRDefault="00804FCF" w:rsidP="00804FCF">
      <w:pPr>
        <w:shd w:val="clear" w:color="auto" w:fill="FFFFFF"/>
        <w:suppressAutoHyphens/>
        <w:ind w:left="1"/>
      </w:pPr>
      <w:r w:rsidRPr="00054313">
        <w:rPr>
          <w:b/>
          <w:bCs/>
        </w:rPr>
        <w:t>Search engine optimization:</w:t>
      </w:r>
      <w:r w:rsidRPr="00054313">
        <w:t xml:space="preserve"> Techniques used by website owners to try to ensure that their website appears at the top of Internet search results.</w:t>
      </w:r>
    </w:p>
    <w:p w14:paraId="14A1EA0E" w14:textId="77032115" w:rsidR="00804FCF" w:rsidRPr="00054313" w:rsidRDefault="00804FCF" w:rsidP="00804FCF">
      <w:pPr>
        <w:shd w:val="clear" w:color="auto" w:fill="FFFFFF"/>
        <w:suppressAutoHyphens/>
        <w:ind w:left="1"/>
      </w:pPr>
      <w:r w:rsidRPr="00054313">
        <w:rPr>
          <w:b/>
          <w:bCs/>
        </w:rPr>
        <w:t>Secondary liability:</w:t>
      </w:r>
      <w:r w:rsidRPr="00054313">
        <w:t xml:space="preserve"> Liability imposed on third parties who encourage direct infringement or who have an ability to control the primary infringer’s activities.</w:t>
      </w:r>
    </w:p>
    <w:p w14:paraId="6BCE23E2" w14:textId="5D8184F3" w:rsidR="000578F7" w:rsidRPr="00054313" w:rsidRDefault="00804FCF" w:rsidP="000578F7">
      <w:pPr>
        <w:shd w:val="clear" w:color="auto" w:fill="FFFFFF"/>
        <w:suppressAutoHyphens/>
        <w:rPr>
          <w:b/>
          <w:bCs/>
        </w:rPr>
      </w:pPr>
      <w:r w:rsidRPr="00054313">
        <w:rPr>
          <w:b/>
          <w:bCs/>
        </w:rPr>
        <w:t>S</w:t>
      </w:r>
      <w:r w:rsidR="000578F7" w:rsidRPr="00054313">
        <w:rPr>
          <w:b/>
          <w:bCs/>
        </w:rPr>
        <w:t>ervice marks</w:t>
      </w:r>
      <w:r w:rsidR="00773163" w:rsidRPr="00054313">
        <w:rPr>
          <w:b/>
          <w:bCs/>
        </w:rPr>
        <w:t>:</w:t>
      </w:r>
      <w:r w:rsidR="000578F7" w:rsidRPr="00054313">
        <w:rPr>
          <w:b/>
          <w:bCs/>
        </w:rPr>
        <w:t xml:space="preserve"> </w:t>
      </w:r>
      <w:r w:rsidR="000578F7" w:rsidRPr="00054313">
        <w:t xml:space="preserve">Marks that are used to distinguish services rather than products. </w:t>
      </w:r>
      <w:r w:rsidR="000578F7" w:rsidRPr="00054313">
        <w:rPr>
          <w:b/>
          <w:bCs/>
        </w:rPr>
        <w:t xml:space="preserve"> </w:t>
      </w:r>
    </w:p>
    <w:p w14:paraId="08DAD31C" w14:textId="4CD64E38" w:rsidR="00A624A4" w:rsidRPr="00054313" w:rsidRDefault="00804FCF" w:rsidP="00A624A4">
      <w:pPr>
        <w:shd w:val="clear" w:color="auto" w:fill="FFFFFF"/>
        <w:suppressAutoHyphens/>
        <w:rPr>
          <w:b/>
          <w:bCs/>
        </w:rPr>
      </w:pPr>
      <w:r w:rsidRPr="00054313">
        <w:rPr>
          <w:b/>
          <w:bCs/>
        </w:rPr>
        <w:t>S</w:t>
      </w:r>
      <w:r w:rsidR="00A624A4" w:rsidRPr="00054313">
        <w:rPr>
          <w:b/>
          <w:bCs/>
        </w:rPr>
        <w:t xml:space="preserve">uggestive: </w:t>
      </w:r>
      <w:r w:rsidR="00A624A4" w:rsidRPr="00054313">
        <w:t>A</w:t>
      </w:r>
      <w:r w:rsidR="00A624A4" w:rsidRPr="00054313">
        <w:rPr>
          <w:i/>
          <w:iCs/>
        </w:rPr>
        <w:t xml:space="preserve"> </w:t>
      </w:r>
      <w:r w:rsidR="00A624A4" w:rsidRPr="00054313">
        <w:t>suggestive mark hints at the qualities of a product, but does not describe it directly.</w:t>
      </w:r>
    </w:p>
    <w:p w14:paraId="2B656A80" w14:textId="3E4AC33A" w:rsidR="00804FCF" w:rsidRPr="00054313" w:rsidRDefault="00804FCF" w:rsidP="00804FCF">
      <w:pPr>
        <w:shd w:val="clear" w:color="auto" w:fill="FFFFFF"/>
        <w:suppressAutoHyphens/>
        <w:ind w:left="1"/>
      </w:pPr>
      <w:r w:rsidRPr="00054313">
        <w:rPr>
          <w:b/>
          <w:bCs/>
        </w:rPr>
        <w:t>Tarnishment:</w:t>
      </w:r>
      <w:r w:rsidRPr="00054313">
        <w:t xml:space="preserve"> When the defendant’s use of the mark harms the reputation of a famous mark.</w:t>
      </w:r>
    </w:p>
    <w:p w14:paraId="1E0E161E" w14:textId="5784BE5D" w:rsidR="00804FCF" w:rsidRPr="00054313" w:rsidRDefault="00804FCF" w:rsidP="00804FCF">
      <w:pPr>
        <w:shd w:val="clear" w:color="auto" w:fill="FFFFFF"/>
        <w:suppressAutoHyphens/>
      </w:pPr>
      <w:r w:rsidRPr="00054313">
        <w:rPr>
          <w:b/>
          <w:bCs/>
        </w:rPr>
        <w:t>Top-level domain (TLD):</w:t>
      </w:r>
      <w:r w:rsidRPr="00054313">
        <w:t xml:space="preserve"> The portion of the domain name furthest to the right (e.g., “.com”)</w:t>
      </w:r>
    </w:p>
    <w:p w14:paraId="48E31AAF" w14:textId="77777777" w:rsidR="00804FCF" w:rsidRPr="00054313" w:rsidRDefault="00804FCF" w:rsidP="00804FCF">
      <w:pPr>
        <w:shd w:val="clear" w:color="auto" w:fill="FFFFFF"/>
        <w:suppressAutoHyphens/>
      </w:pPr>
      <w:r w:rsidRPr="00054313">
        <w:rPr>
          <w:b/>
          <w:bCs/>
        </w:rPr>
        <w:t xml:space="preserve">Trade dress: </w:t>
      </w:r>
      <w:r w:rsidRPr="00054313">
        <w:t>A product’s design, packaging, or overall look and feel.</w:t>
      </w:r>
    </w:p>
    <w:p w14:paraId="31C2EE4D" w14:textId="5483A26B" w:rsidR="002F7F64" w:rsidRPr="00054313" w:rsidRDefault="00804FCF" w:rsidP="002F7F64">
      <w:pPr>
        <w:shd w:val="clear" w:color="auto" w:fill="FFFFFF"/>
        <w:suppressAutoHyphens/>
        <w:rPr>
          <w:b/>
          <w:bCs/>
        </w:rPr>
      </w:pPr>
      <w:r w:rsidRPr="00054313">
        <w:rPr>
          <w:b/>
          <w:bCs/>
        </w:rPr>
        <w:t>T</w:t>
      </w:r>
      <w:r w:rsidR="002F7F64" w:rsidRPr="00054313">
        <w:rPr>
          <w:b/>
          <w:bCs/>
        </w:rPr>
        <w:t xml:space="preserve">rademarks: </w:t>
      </w:r>
      <w:r w:rsidR="002F7F64" w:rsidRPr="00054313">
        <w:t>Any word, name, symbol or device used to distinguish the goods or services of one company from those of another.</w:t>
      </w:r>
    </w:p>
    <w:p w14:paraId="1A87EB6D" w14:textId="472B26EF" w:rsidR="00804FCF" w:rsidRPr="00054313" w:rsidRDefault="00804FCF" w:rsidP="00804FCF">
      <w:r w:rsidRPr="00054313">
        <w:rPr>
          <w:b/>
          <w:bCs/>
        </w:rPr>
        <w:t xml:space="preserve">Typosquatting: </w:t>
      </w:r>
      <w:r w:rsidRPr="00054313">
        <w:t>The speculative purchase of an Internet domain name that incorporates an intentional misspelling (“typo”) of a trademark.</w:t>
      </w:r>
    </w:p>
    <w:p w14:paraId="46590F3C" w14:textId="77777777" w:rsidR="000578F7" w:rsidRPr="00054313" w:rsidRDefault="000578F7" w:rsidP="008F3939">
      <w:pPr>
        <w:shd w:val="clear" w:color="auto" w:fill="FFFFFF"/>
        <w:suppressAutoHyphens/>
        <w:ind w:firstLine="1"/>
      </w:pPr>
      <w:r w:rsidRPr="00054313">
        <w:rPr>
          <w:b/>
          <w:bCs/>
        </w:rPr>
        <w:t>United States Patent &amp; Trademark Office (USPTO)</w:t>
      </w:r>
      <w:r w:rsidR="00773163" w:rsidRPr="00054313">
        <w:rPr>
          <w:b/>
          <w:bCs/>
        </w:rPr>
        <w:t>:</w:t>
      </w:r>
      <w:r w:rsidR="008F3939" w:rsidRPr="00054313">
        <w:t xml:space="preserve"> A government agency located just outside of Washington, D.C., that registers federal trademarks. </w:t>
      </w:r>
    </w:p>
    <w:p w14:paraId="6780E336" w14:textId="77777777" w:rsidR="00D84C5B" w:rsidRPr="00054313" w:rsidRDefault="00D84C5B" w:rsidP="00D84C5B">
      <w:pPr>
        <w:shd w:val="clear" w:color="auto" w:fill="FFFFFF"/>
        <w:suppressAutoHyphens/>
      </w:pPr>
      <w:r w:rsidRPr="00054313">
        <w:rPr>
          <w:b/>
          <w:bCs/>
        </w:rPr>
        <w:t>vicarious liability</w:t>
      </w:r>
      <w:r w:rsidR="003A6BBA" w:rsidRPr="00054313">
        <w:rPr>
          <w:b/>
          <w:bCs/>
        </w:rPr>
        <w:t xml:space="preserve">: </w:t>
      </w:r>
      <w:r w:rsidRPr="00054313">
        <w:t>A type of secondary liability where a defendant exercises control over the infringing product or service.</w:t>
      </w:r>
    </w:p>
    <w:p w14:paraId="569987B3" w14:textId="77777777" w:rsidR="00D84C5B" w:rsidRPr="00054313" w:rsidRDefault="00D84C5B" w:rsidP="00D84C5B">
      <w:pPr>
        <w:shd w:val="clear" w:color="auto" w:fill="FFFFFF"/>
        <w:suppressAutoHyphens/>
      </w:pPr>
      <w:r w:rsidRPr="00054313">
        <w:rPr>
          <w:b/>
          <w:bCs/>
        </w:rPr>
        <w:t>Web 2.0</w:t>
      </w:r>
      <w:r w:rsidR="003A6BBA" w:rsidRPr="00054313">
        <w:rPr>
          <w:b/>
          <w:bCs/>
        </w:rPr>
        <w:t>:</w:t>
      </w:r>
      <w:r w:rsidRPr="00054313">
        <w:t xml:space="preserve"> A term used to refer to online activities involving large numbers of users that both produce and consume content.</w:t>
      </w:r>
    </w:p>
    <w:p w14:paraId="19B87A2B" w14:textId="77777777" w:rsidR="00D84C5B" w:rsidRPr="00054313" w:rsidRDefault="00D84C5B" w:rsidP="000578F7">
      <w:pPr>
        <w:rPr>
          <w:b/>
          <w:bCs/>
        </w:rPr>
      </w:pPr>
    </w:p>
    <w:sectPr w:rsidR="00D84C5B" w:rsidRPr="000543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trackRevisions/>
  <w:doNotTrackMoves/>
  <w:defaultTabStop w:val="720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78F7"/>
    <w:rsid w:val="00054313"/>
    <w:rsid w:val="000578F7"/>
    <w:rsid w:val="00066A05"/>
    <w:rsid w:val="001316FB"/>
    <w:rsid w:val="001928BC"/>
    <w:rsid w:val="002119AC"/>
    <w:rsid w:val="002F7F64"/>
    <w:rsid w:val="0031203D"/>
    <w:rsid w:val="00323189"/>
    <w:rsid w:val="003A6BBA"/>
    <w:rsid w:val="005E022C"/>
    <w:rsid w:val="005F26B8"/>
    <w:rsid w:val="00743648"/>
    <w:rsid w:val="0074778F"/>
    <w:rsid w:val="00773163"/>
    <w:rsid w:val="00804FCF"/>
    <w:rsid w:val="00830CCB"/>
    <w:rsid w:val="008C7BB6"/>
    <w:rsid w:val="008F3939"/>
    <w:rsid w:val="00936B0C"/>
    <w:rsid w:val="00A0360B"/>
    <w:rsid w:val="00A3202F"/>
    <w:rsid w:val="00A369F4"/>
    <w:rsid w:val="00A527A4"/>
    <w:rsid w:val="00A624A4"/>
    <w:rsid w:val="00B70A4C"/>
    <w:rsid w:val="00C27D9D"/>
    <w:rsid w:val="00C664DB"/>
    <w:rsid w:val="00D139B9"/>
    <w:rsid w:val="00D657EF"/>
    <w:rsid w:val="00D84C5B"/>
    <w:rsid w:val="00DB0433"/>
    <w:rsid w:val="00DB7258"/>
    <w:rsid w:val="00E9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17E16B9"/>
  <w14:defaultImageDpi w14:val="0"/>
  <w15:docId w15:val="{789FB4E6-4B34-844D-8FA9-2CFEA439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812</Words>
  <Characters>4631</Characters>
  <Application>Microsoft Office Word</Application>
  <DocSecurity>0</DocSecurity>
  <Lines>38</Lines>
  <Paragraphs>10</Paragraphs>
  <ScaleCrop>false</ScaleCrop>
  <Company>2L</Company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Ch04 Trademark Key Terms</dc:title>
  <dc:subject/>
  <dc:creator>2013 Laptop</dc:creator>
  <cp:keywords/>
  <dc:description/>
  <cp:lastModifiedBy>Caroline Cornish</cp:lastModifiedBy>
  <cp:revision>6</cp:revision>
  <dcterms:created xsi:type="dcterms:W3CDTF">2021-06-28T16:13:00Z</dcterms:created>
  <dcterms:modified xsi:type="dcterms:W3CDTF">2021-07-27T10:20:00Z</dcterms:modified>
</cp:coreProperties>
</file>